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3F" w:rsidRPr="00465D3F" w:rsidRDefault="00465D3F" w:rsidP="00465D3F">
      <w:pPr>
        <w:spacing w:after="0" w:line="240" w:lineRule="auto"/>
        <w:jc w:val="center"/>
        <w:rPr>
          <w:rFonts w:ascii="Times New Roman" w:hAnsi="Times New Roman" w:cs="Times New Roman"/>
          <w:b/>
          <w:sz w:val="28"/>
          <w:szCs w:val="28"/>
        </w:rPr>
      </w:pPr>
      <w:r w:rsidRPr="00465D3F">
        <w:rPr>
          <w:rFonts w:ascii="Times New Roman" w:hAnsi="Times New Roman" w:cs="Times New Roman"/>
          <w:b/>
          <w:sz w:val="28"/>
          <w:szCs w:val="28"/>
        </w:rPr>
        <w:t>Вопросы,</w:t>
      </w:r>
    </w:p>
    <w:p w:rsidR="0020200C" w:rsidRPr="00465D3F" w:rsidRDefault="00465D3F" w:rsidP="00465D3F">
      <w:pPr>
        <w:spacing w:after="0" w:line="240" w:lineRule="auto"/>
        <w:jc w:val="center"/>
        <w:rPr>
          <w:rFonts w:ascii="Times New Roman" w:hAnsi="Times New Roman" w:cs="Times New Roman"/>
          <w:b/>
          <w:sz w:val="28"/>
          <w:szCs w:val="28"/>
        </w:rPr>
      </w:pPr>
      <w:r w:rsidRPr="00465D3F">
        <w:rPr>
          <w:rFonts w:ascii="Times New Roman" w:hAnsi="Times New Roman" w:cs="Times New Roman"/>
          <w:b/>
          <w:sz w:val="28"/>
          <w:szCs w:val="28"/>
        </w:rPr>
        <w:t>поступающие от  ОМС по типизации административных регламентов</w:t>
      </w:r>
    </w:p>
    <w:p w:rsidR="00465D3F" w:rsidRDefault="00465D3F" w:rsidP="00465D3F">
      <w:pPr>
        <w:spacing w:after="0" w:line="240" w:lineRule="auto"/>
        <w:rPr>
          <w:rFonts w:ascii="Times New Roman" w:hAnsi="Times New Roman" w:cs="Times New Roman"/>
          <w:sz w:val="28"/>
          <w:szCs w:val="28"/>
        </w:rPr>
      </w:pPr>
    </w:p>
    <w:p w:rsidR="00465D3F" w:rsidRDefault="00465D3F" w:rsidP="00465D3F">
      <w:pPr>
        <w:spacing w:after="0" w:line="240" w:lineRule="auto"/>
        <w:rPr>
          <w:rFonts w:ascii="Times New Roman" w:hAnsi="Times New Roman" w:cs="Times New Roman"/>
          <w:sz w:val="28"/>
          <w:szCs w:val="28"/>
        </w:rPr>
      </w:pPr>
    </w:p>
    <w:p w:rsidR="00465D3F" w:rsidRDefault="00F87710" w:rsidP="00465D3F">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Обязательно ли у</w:t>
      </w:r>
      <w:r w:rsidR="00465D3F">
        <w:rPr>
          <w:rFonts w:ascii="Times New Roman" w:hAnsi="Times New Roman" w:cs="Times New Roman"/>
          <w:sz w:val="28"/>
          <w:szCs w:val="28"/>
        </w:rPr>
        <w:t xml:space="preserve">тверждать перечень услуг и административные регламенты по всем </w:t>
      </w:r>
      <w:r w:rsidR="004A63A2">
        <w:rPr>
          <w:rFonts w:ascii="Times New Roman" w:hAnsi="Times New Roman" w:cs="Times New Roman"/>
          <w:sz w:val="28"/>
          <w:szCs w:val="28"/>
        </w:rPr>
        <w:t xml:space="preserve">97 </w:t>
      </w:r>
      <w:r w:rsidR="00465D3F">
        <w:rPr>
          <w:rFonts w:ascii="Times New Roman" w:hAnsi="Times New Roman" w:cs="Times New Roman"/>
          <w:sz w:val="28"/>
          <w:szCs w:val="28"/>
        </w:rPr>
        <w:t xml:space="preserve">услугам или только по тем, которые предоставляются ОМС? </w:t>
      </w:r>
    </w:p>
    <w:p w:rsidR="00F87710" w:rsidRPr="00F87710" w:rsidRDefault="00F87710" w:rsidP="00465D3F">
      <w:pPr>
        <w:spacing w:after="0" w:line="240" w:lineRule="auto"/>
        <w:ind w:firstLine="709"/>
        <w:jc w:val="both"/>
        <w:rPr>
          <w:rFonts w:ascii="Times New Roman" w:hAnsi="Times New Roman" w:cs="Times New Roman"/>
          <w:i/>
          <w:sz w:val="16"/>
          <w:szCs w:val="16"/>
        </w:rPr>
      </w:pPr>
    </w:p>
    <w:p w:rsidR="00465D3F" w:rsidRPr="002D5728" w:rsidRDefault="00124C5F" w:rsidP="002D5728">
      <w:pPr>
        <w:spacing w:after="0" w:line="240" w:lineRule="auto"/>
        <w:ind w:firstLine="709"/>
        <w:jc w:val="both"/>
        <w:rPr>
          <w:rFonts w:ascii="Times New Roman" w:hAnsi="Times New Roman" w:cs="Times New Roman"/>
          <w:i/>
          <w:sz w:val="28"/>
          <w:szCs w:val="28"/>
        </w:rPr>
      </w:pPr>
      <w:r w:rsidRPr="002D5728">
        <w:rPr>
          <w:rFonts w:ascii="Times New Roman" w:hAnsi="Times New Roman" w:cs="Times New Roman"/>
          <w:i/>
          <w:sz w:val="28"/>
          <w:szCs w:val="28"/>
        </w:rPr>
        <w:t xml:space="preserve">Перечень услуг не предусмотрен каким-либо нормативным правовым актом. Порядок разработки административных регламентов предполагает, что разработка административных регламентов осуществляется в соответствии с план - графиком. Административные регламенты должны быть разработаны по всем муниципальным </w:t>
      </w:r>
      <w:proofErr w:type="gramStart"/>
      <w:r w:rsidRPr="002D5728">
        <w:rPr>
          <w:rFonts w:ascii="Times New Roman" w:hAnsi="Times New Roman" w:cs="Times New Roman"/>
          <w:i/>
          <w:sz w:val="28"/>
          <w:szCs w:val="28"/>
        </w:rPr>
        <w:t>услугам</w:t>
      </w:r>
      <w:proofErr w:type="gramEnd"/>
      <w:r w:rsidRPr="002D5728">
        <w:rPr>
          <w:rFonts w:ascii="Times New Roman" w:hAnsi="Times New Roman" w:cs="Times New Roman"/>
          <w:i/>
          <w:sz w:val="28"/>
          <w:szCs w:val="28"/>
        </w:rPr>
        <w:t xml:space="preserve"> вытекающим из местных полномочий. </w:t>
      </w:r>
    </w:p>
    <w:p w:rsidR="002D5728" w:rsidRPr="00465D3F" w:rsidRDefault="002D5728" w:rsidP="002D5728">
      <w:pPr>
        <w:spacing w:after="0" w:line="240" w:lineRule="auto"/>
        <w:ind w:firstLine="709"/>
        <w:jc w:val="both"/>
        <w:rPr>
          <w:rFonts w:ascii="Times New Roman" w:hAnsi="Times New Roman" w:cs="Times New Roman"/>
          <w:sz w:val="28"/>
          <w:szCs w:val="28"/>
        </w:rPr>
      </w:pPr>
    </w:p>
    <w:p w:rsidR="00E11EDB" w:rsidRPr="00E11EDB" w:rsidRDefault="00E11EDB" w:rsidP="00E41504">
      <w:pPr>
        <w:pStyle w:val="a3"/>
        <w:numPr>
          <w:ilvl w:val="0"/>
          <w:numId w:val="2"/>
        </w:numPr>
        <w:spacing w:after="0" w:line="240" w:lineRule="auto"/>
        <w:ind w:left="0" w:firstLine="709"/>
        <w:jc w:val="both"/>
        <w:rPr>
          <w:rFonts w:ascii="Times New Roman" w:hAnsi="Times New Roman" w:cs="Times New Roman"/>
          <w:sz w:val="28"/>
          <w:szCs w:val="28"/>
        </w:rPr>
      </w:pPr>
      <w:r w:rsidRPr="00E11EDB">
        <w:rPr>
          <w:rFonts w:ascii="Times New Roman" w:hAnsi="Times New Roman" w:cs="Times New Roman"/>
          <w:sz w:val="28"/>
          <w:szCs w:val="28"/>
        </w:rPr>
        <w:t xml:space="preserve">Должны ли утверждаться регламенты по услугам </w:t>
      </w:r>
      <w:r>
        <w:rPr>
          <w:rFonts w:ascii="Times New Roman" w:hAnsi="Times New Roman" w:cs="Times New Roman"/>
          <w:sz w:val="28"/>
          <w:szCs w:val="28"/>
        </w:rPr>
        <w:t>в сфере записи актов гражданского состояния (</w:t>
      </w:r>
      <w:r w:rsidRPr="00E11EDB">
        <w:rPr>
          <w:rFonts w:ascii="Times New Roman" w:hAnsi="Times New Roman" w:cs="Times New Roman"/>
          <w:sz w:val="28"/>
          <w:szCs w:val="28"/>
        </w:rPr>
        <w:t>ЗАГС</w:t>
      </w:r>
      <w:r>
        <w:rPr>
          <w:rFonts w:ascii="Times New Roman" w:hAnsi="Times New Roman" w:cs="Times New Roman"/>
          <w:sz w:val="28"/>
          <w:szCs w:val="28"/>
        </w:rPr>
        <w:t>)</w:t>
      </w:r>
      <w:r w:rsidRPr="00E11EDB">
        <w:rPr>
          <w:rFonts w:ascii="Times New Roman" w:hAnsi="Times New Roman" w:cs="Times New Roman"/>
          <w:sz w:val="28"/>
          <w:szCs w:val="28"/>
        </w:rPr>
        <w:t>?</w:t>
      </w:r>
    </w:p>
    <w:p w:rsidR="00E11EDB" w:rsidRDefault="00E11EDB" w:rsidP="00E11EDB">
      <w:pPr>
        <w:pStyle w:val="a3"/>
        <w:spacing w:after="0" w:line="240" w:lineRule="auto"/>
        <w:ind w:left="0" w:firstLine="426"/>
        <w:jc w:val="both"/>
        <w:rPr>
          <w:rFonts w:ascii="Times New Roman" w:hAnsi="Times New Roman" w:cs="Times New Roman"/>
          <w:sz w:val="28"/>
          <w:szCs w:val="28"/>
        </w:rPr>
      </w:pPr>
    </w:p>
    <w:p w:rsidR="00E11EDB" w:rsidRPr="00E11EDB" w:rsidRDefault="00E11EDB" w:rsidP="00E11EDB">
      <w:pPr>
        <w:pStyle w:val="a3"/>
        <w:spacing w:after="0" w:line="240" w:lineRule="auto"/>
        <w:ind w:left="0" w:firstLine="426"/>
        <w:jc w:val="both"/>
        <w:rPr>
          <w:rFonts w:ascii="Times New Roman" w:hAnsi="Times New Roman" w:cs="Times New Roman"/>
          <w:i/>
          <w:sz w:val="28"/>
          <w:szCs w:val="28"/>
        </w:rPr>
      </w:pPr>
      <w:r w:rsidRPr="00E11EDB">
        <w:rPr>
          <w:rFonts w:ascii="Times New Roman" w:hAnsi="Times New Roman" w:cs="Times New Roman"/>
          <w:i/>
          <w:sz w:val="28"/>
          <w:szCs w:val="28"/>
        </w:rPr>
        <w:t>Нет, не должны</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С</w:t>
      </w:r>
      <w:r w:rsidRPr="00E11EDB">
        <w:rPr>
          <w:rFonts w:ascii="Times New Roman" w:hAnsi="Times New Roman" w:cs="Times New Roman"/>
          <w:i/>
          <w:sz w:val="28"/>
          <w:szCs w:val="28"/>
        </w:rPr>
        <w:t>уществует административный регламент единый для всех органов предоставляющих услуги ЗАГС «Административный регламент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 приказом Министерства юстиции Российской Федерации от 29.11.2011 №412).</w:t>
      </w:r>
      <w:proofErr w:type="gramEnd"/>
      <w:r>
        <w:rPr>
          <w:rFonts w:ascii="Times New Roman" w:hAnsi="Times New Roman" w:cs="Times New Roman"/>
          <w:i/>
          <w:sz w:val="28"/>
          <w:szCs w:val="28"/>
        </w:rPr>
        <w:t xml:space="preserve"> Но в общем перечне услуг необходимо учитывать эти государственные услуги по переданным полномочиям в сфере ЗАГС.  </w:t>
      </w:r>
    </w:p>
    <w:p w:rsidR="00E11EDB" w:rsidRPr="00E11EDB" w:rsidRDefault="00E11EDB" w:rsidP="00E11EDB">
      <w:pPr>
        <w:pStyle w:val="a3"/>
        <w:spacing w:after="0" w:line="240" w:lineRule="auto"/>
        <w:ind w:left="709"/>
        <w:jc w:val="both"/>
        <w:rPr>
          <w:rFonts w:ascii="Times New Roman" w:hAnsi="Times New Roman" w:cs="Times New Roman"/>
          <w:sz w:val="28"/>
          <w:szCs w:val="28"/>
        </w:rPr>
      </w:pPr>
    </w:p>
    <w:p w:rsidR="00465D3F" w:rsidRPr="00465D3F" w:rsidRDefault="00F87710" w:rsidP="00465D3F">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ли </w:t>
      </w:r>
      <w:r w:rsidR="004A63A2">
        <w:rPr>
          <w:rFonts w:ascii="Times New Roman" w:hAnsi="Times New Roman" w:cs="Times New Roman"/>
          <w:sz w:val="28"/>
          <w:szCs w:val="28"/>
        </w:rPr>
        <w:t xml:space="preserve">постановлением </w:t>
      </w:r>
      <w:r>
        <w:rPr>
          <w:rFonts w:ascii="Times New Roman" w:hAnsi="Times New Roman" w:cs="Times New Roman"/>
          <w:sz w:val="28"/>
          <w:szCs w:val="28"/>
        </w:rPr>
        <w:t xml:space="preserve">ОМС утверждать административные регламенты по тем услугам, которые оказывают сельские поселения? </w:t>
      </w:r>
    </w:p>
    <w:p w:rsidR="00F87710" w:rsidRPr="00F87710" w:rsidRDefault="00F87710" w:rsidP="00F87710">
      <w:pPr>
        <w:pStyle w:val="a3"/>
        <w:spacing w:after="0" w:line="240" w:lineRule="auto"/>
        <w:jc w:val="both"/>
        <w:rPr>
          <w:rFonts w:ascii="Times New Roman" w:hAnsi="Times New Roman" w:cs="Times New Roman"/>
          <w:i/>
          <w:sz w:val="16"/>
          <w:szCs w:val="16"/>
        </w:rPr>
      </w:pPr>
    </w:p>
    <w:p w:rsidR="004A63A2" w:rsidRDefault="004A63A2" w:rsidP="004A63A2">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Считаем целесообразным утвердить постановлением ОМС и услуги, оказываемые </w:t>
      </w:r>
      <w:r w:rsidR="00825E22">
        <w:rPr>
          <w:rFonts w:ascii="Times New Roman" w:hAnsi="Times New Roman" w:cs="Times New Roman"/>
          <w:i/>
          <w:sz w:val="28"/>
          <w:szCs w:val="28"/>
        </w:rPr>
        <w:t>муниципальным образованием (</w:t>
      </w:r>
      <w:r>
        <w:rPr>
          <w:rFonts w:ascii="Times New Roman" w:hAnsi="Times New Roman" w:cs="Times New Roman"/>
          <w:i/>
          <w:sz w:val="28"/>
          <w:szCs w:val="28"/>
        </w:rPr>
        <w:t>сельскими поселениями</w:t>
      </w:r>
      <w:r w:rsidR="00825E22">
        <w:rPr>
          <w:rFonts w:ascii="Times New Roman" w:hAnsi="Times New Roman" w:cs="Times New Roman"/>
          <w:i/>
          <w:sz w:val="28"/>
          <w:szCs w:val="28"/>
        </w:rPr>
        <w:t>, городом)</w:t>
      </w:r>
      <w:r>
        <w:rPr>
          <w:rFonts w:ascii="Times New Roman" w:hAnsi="Times New Roman" w:cs="Times New Roman"/>
          <w:i/>
          <w:sz w:val="28"/>
          <w:szCs w:val="28"/>
        </w:rPr>
        <w:t>. В административном регламенте в п.2.2 «</w:t>
      </w:r>
      <w:r w:rsidRPr="004A63A2">
        <w:rPr>
          <w:rFonts w:ascii="Times New Roman" w:hAnsi="Times New Roman" w:cs="Times New Roman"/>
          <w:i/>
          <w:sz w:val="28"/>
          <w:szCs w:val="28"/>
        </w:rPr>
        <w:t>Наименование органа исполнительной власти, непосредственно предоставляющего муниципальную услугу</w:t>
      </w:r>
      <w:r>
        <w:rPr>
          <w:rFonts w:ascii="Times New Roman" w:hAnsi="Times New Roman" w:cs="Times New Roman"/>
          <w:i/>
          <w:sz w:val="28"/>
          <w:szCs w:val="28"/>
        </w:rPr>
        <w:t>» необходимо перечислить все сельские поселения. На основании постановления ОМС каждое сельское поселение своим нормативным правовым актом утверждает административные регламенты по своим услугам.</w:t>
      </w:r>
    </w:p>
    <w:p w:rsidR="00223F29" w:rsidRDefault="00223F29" w:rsidP="004A63A2">
      <w:pPr>
        <w:pStyle w:val="a3"/>
        <w:spacing w:after="0" w:line="240" w:lineRule="auto"/>
        <w:ind w:left="0" w:firstLine="720"/>
        <w:jc w:val="both"/>
        <w:rPr>
          <w:rFonts w:ascii="Times New Roman" w:hAnsi="Times New Roman" w:cs="Times New Roman"/>
          <w:i/>
          <w:sz w:val="28"/>
          <w:szCs w:val="28"/>
        </w:rPr>
      </w:pPr>
    </w:p>
    <w:p w:rsidR="004A63A2" w:rsidRPr="00465D3F" w:rsidRDefault="00223F29" w:rsidP="004A63A2">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утверждении все постановления ОМС направляются в Прокуратуру, где оно рассматривается иногда целый месяц. Можно ли ускорить процесс согласования с Прокуратурой? </w:t>
      </w:r>
    </w:p>
    <w:p w:rsidR="004A63A2" w:rsidRPr="00F87710" w:rsidRDefault="004A63A2" w:rsidP="004A63A2">
      <w:pPr>
        <w:pStyle w:val="a3"/>
        <w:spacing w:after="0" w:line="240" w:lineRule="auto"/>
        <w:jc w:val="both"/>
        <w:rPr>
          <w:rFonts w:ascii="Times New Roman" w:hAnsi="Times New Roman" w:cs="Times New Roman"/>
          <w:i/>
          <w:sz w:val="16"/>
          <w:szCs w:val="16"/>
        </w:rPr>
      </w:pPr>
    </w:p>
    <w:p w:rsidR="00DF6C1A" w:rsidRDefault="00223F29" w:rsidP="004A63A2">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Всем ОМС мы направили письмо </w:t>
      </w:r>
      <w:r w:rsidR="007609BC">
        <w:rPr>
          <w:rFonts w:ascii="Times New Roman" w:hAnsi="Times New Roman" w:cs="Times New Roman"/>
          <w:i/>
          <w:sz w:val="28"/>
          <w:szCs w:val="28"/>
        </w:rPr>
        <w:t xml:space="preserve"> (исх.№ 05-52/2008 от 30.03.2013) </w:t>
      </w:r>
      <w:r>
        <w:rPr>
          <w:rFonts w:ascii="Times New Roman" w:hAnsi="Times New Roman" w:cs="Times New Roman"/>
          <w:i/>
          <w:sz w:val="28"/>
          <w:szCs w:val="28"/>
        </w:rPr>
        <w:t xml:space="preserve">с приложением ответа Прокуратуры РТ об отсутствии правовых замечаний к типовым административным регламентам. </w:t>
      </w:r>
      <w:r w:rsidR="00DF6C1A">
        <w:rPr>
          <w:rFonts w:ascii="Times New Roman" w:hAnsi="Times New Roman" w:cs="Times New Roman"/>
          <w:i/>
          <w:sz w:val="28"/>
          <w:szCs w:val="28"/>
        </w:rPr>
        <w:t xml:space="preserve">При направлении регламентов в прокуратуру рекомендуем прикладывать данное письмо. </w:t>
      </w:r>
      <w:r>
        <w:rPr>
          <w:rFonts w:ascii="Times New Roman" w:hAnsi="Times New Roman" w:cs="Times New Roman"/>
          <w:i/>
          <w:sz w:val="28"/>
          <w:szCs w:val="28"/>
        </w:rPr>
        <w:t xml:space="preserve">Кроме того, </w:t>
      </w:r>
      <w:r w:rsidR="00DF6C1A">
        <w:rPr>
          <w:rFonts w:ascii="Times New Roman" w:hAnsi="Times New Roman" w:cs="Times New Roman"/>
          <w:i/>
          <w:sz w:val="28"/>
          <w:szCs w:val="28"/>
        </w:rPr>
        <w:t xml:space="preserve">мы направили обращение </w:t>
      </w:r>
      <w:r>
        <w:rPr>
          <w:rFonts w:ascii="Times New Roman" w:hAnsi="Times New Roman" w:cs="Times New Roman"/>
          <w:i/>
          <w:sz w:val="28"/>
          <w:szCs w:val="28"/>
        </w:rPr>
        <w:t>в адрес</w:t>
      </w:r>
      <w:r w:rsidR="00DF6C1A">
        <w:rPr>
          <w:rFonts w:ascii="Times New Roman" w:hAnsi="Times New Roman" w:cs="Times New Roman"/>
          <w:i/>
          <w:sz w:val="28"/>
          <w:szCs w:val="28"/>
        </w:rPr>
        <w:t xml:space="preserve"> Прокурора Республики Татарстан </w:t>
      </w:r>
      <w:proofErr w:type="spellStart"/>
      <w:r w:rsidR="00DF6C1A">
        <w:rPr>
          <w:rFonts w:ascii="Times New Roman" w:hAnsi="Times New Roman" w:cs="Times New Roman"/>
          <w:i/>
          <w:sz w:val="28"/>
          <w:szCs w:val="28"/>
        </w:rPr>
        <w:t>К.Ф.Амирова</w:t>
      </w:r>
      <w:proofErr w:type="spellEnd"/>
      <w:r w:rsidR="00DF6C1A">
        <w:rPr>
          <w:rFonts w:ascii="Times New Roman" w:hAnsi="Times New Roman" w:cs="Times New Roman"/>
          <w:i/>
          <w:sz w:val="28"/>
          <w:szCs w:val="28"/>
        </w:rPr>
        <w:t xml:space="preserve"> с просьбой оказать содействие в ускорении проведения экспертизы на местах.</w:t>
      </w:r>
    </w:p>
    <w:p w:rsidR="00DF6C1A" w:rsidRPr="00465D3F" w:rsidRDefault="00DF6C1A" w:rsidP="00DF6C1A">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типовых регламентах сроки оказания услуги по сравнению с законодательством резко сокращены, по некоторым даже с 60 дней до 15. Можно ли изменять сроки? </w:t>
      </w:r>
    </w:p>
    <w:p w:rsidR="00DF6C1A" w:rsidRPr="00F87710" w:rsidRDefault="00DF6C1A" w:rsidP="00DF6C1A">
      <w:pPr>
        <w:pStyle w:val="a3"/>
        <w:spacing w:after="0" w:line="240" w:lineRule="auto"/>
        <w:jc w:val="both"/>
        <w:rPr>
          <w:rFonts w:ascii="Times New Roman" w:hAnsi="Times New Roman" w:cs="Times New Roman"/>
          <w:i/>
          <w:sz w:val="16"/>
          <w:szCs w:val="16"/>
        </w:rPr>
      </w:pPr>
    </w:p>
    <w:p w:rsidR="00DF6C1A" w:rsidRDefault="00DF6C1A" w:rsidP="00DF6C1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Сроки, как и остальные основные процедуры регламента, </w:t>
      </w:r>
      <w:r w:rsidR="00BE62C2">
        <w:rPr>
          <w:rFonts w:ascii="Times New Roman" w:hAnsi="Times New Roman" w:cs="Times New Roman"/>
          <w:i/>
          <w:sz w:val="28"/>
          <w:szCs w:val="28"/>
        </w:rPr>
        <w:t xml:space="preserve">как я уже отметил,  </w:t>
      </w:r>
      <w:r>
        <w:rPr>
          <w:rFonts w:ascii="Times New Roman" w:hAnsi="Times New Roman" w:cs="Times New Roman"/>
          <w:i/>
          <w:sz w:val="28"/>
          <w:szCs w:val="28"/>
        </w:rPr>
        <w:t xml:space="preserve">менять нельзя. Сокращение сроков оказания услуги не противоречит законодательству. </w:t>
      </w:r>
      <w:r w:rsidR="00AF2E92">
        <w:rPr>
          <w:rFonts w:ascii="Times New Roman" w:hAnsi="Times New Roman" w:cs="Times New Roman"/>
          <w:i/>
          <w:sz w:val="28"/>
          <w:szCs w:val="28"/>
        </w:rPr>
        <w:t xml:space="preserve">Оптимизируйте процесс оказания услуг, упростите его, сократив излишние процедур. Исходите, в первую очередь, из интересов заявителей. </w:t>
      </w:r>
      <w:r w:rsidR="00E41504">
        <w:rPr>
          <w:rFonts w:ascii="Times New Roman" w:hAnsi="Times New Roman" w:cs="Times New Roman"/>
          <w:i/>
          <w:sz w:val="28"/>
          <w:szCs w:val="28"/>
        </w:rPr>
        <w:t xml:space="preserve">Тем более, политика Правительства России и Татарстана направлена на сокращение сроков оказания услуги и повышение качества предоставления услуг.  </w:t>
      </w:r>
    </w:p>
    <w:p w:rsidR="00493CCE" w:rsidRPr="00BE62C2" w:rsidRDefault="00E41504" w:rsidP="00DF6C1A">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В то же время</w:t>
      </w:r>
      <w:r w:rsidR="00BE62C2" w:rsidRPr="00BE62C2">
        <w:rPr>
          <w:rFonts w:ascii="Times New Roman" w:hAnsi="Times New Roman" w:cs="Times New Roman"/>
          <w:i/>
          <w:sz w:val="28"/>
          <w:szCs w:val="28"/>
        </w:rPr>
        <w:t>, в</w:t>
      </w:r>
      <w:r w:rsidR="00124C5F" w:rsidRPr="00BE62C2">
        <w:rPr>
          <w:rFonts w:ascii="Times New Roman" w:hAnsi="Times New Roman" w:cs="Times New Roman"/>
          <w:i/>
          <w:sz w:val="28"/>
          <w:szCs w:val="28"/>
        </w:rPr>
        <w:t xml:space="preserve"> регламентах </w:t>
      </w:r>
      <w:r>
        <w:rPr>
          <w:rFonts w:ascii="Times New Roman" w:hAnsi="Times New Roman" w:cs="Times New Roman"/>
          <w:i/>
          <w:sz w:val="28"/>
          <w:szCs w:val="28"/>
        </w:rPr>
        <w:t>рекомендуем</w:t>
      </w:r>
      <w:r w:rsidR="00BE62C2" w:rsidRPr="00BE62C2">
        <w:rPr>
          <w:rFonts w:ascii="Times New Roman" w:hAnsi="Times New Roman" w:cs="Times New Roman"/>
          <w:i/>
          <w:sz w:val="28"/>
          <w:szCs w:val="28"/>
        </w:rPr>
        <w:t xml:space="preserve"> </w:t>
      </w:r>
      <w:r w:rsidR="00124C5F" w:rsidRPr="00BE62C2">
        <w:rPr>
          <w:rFonts w:ascii="Times New Roman" w:hAnsi="Times New Roman" w:cs="Times New Roman"/>
          <w:i/>
          <w:sz w:val="28"/>
          <w:szCs w:val="28"/>
        </w:rPr>
        <w:t>отра</w:t>
      </w:r>
      <w:r w:rsidR="00BE62C2" w:rsidRPr="00BE62C2">
        <w:rPr>
          <w:rFonts w:ascii="Times New Roman" w:hAnsi="Times New Roman" w:cs="Times New Roman"/>
          <w:i/>
          <w:sz w:val="28"/>
          <w:szCs w:val="28"/>
        </w:rPr>
        <w:t>зить</w:t>
      </w:r>
      <w:r w:rsidR="00124C5F" w:rsidRPr="00BE62C2">
        <w:rPr>
          <w:rFonts w:ascii="Times New Roman" w:hAnsi="Times New Roman" w:cs="Times New Roman"/>
          <w:i/>
          <w:sz w:val="28"/>
          <w:szCs w:val="28"/>
        </w:rPr>
        <w:t xml:space="preserve"> сроки</w:t>
      </w:r>
      <w:r w:rsidR="002D5728" w:rsidRPr="00BE62C2">
        <w:rPr>
          <w:rFonts w:ascii="Times New Roman" w:hAnsi="Times New Roman" w:cs="Times New Roman"/>
          <w:i/>
          <w:sz w:val="28"/>
          <w:szCs w:val="28"/>
        </w:rPr>
        <w:t>,</w:t>
      </w:r>
      <w:r w:rsidR="00124C5F" w:rsidRPr="00BE62C2">
        <w:rPr>
          <w:rFonts w:ascii="Times New Roman" w:hAnsi="Times New Roman" w:cs="Times New Roman"/>
          <w:i/>
          <w:sz w:val="28"/>
          <w:szCs w:val="28"/>
        </w:rPr>
        <w:t xml:space="preserve"> связанные с периодичностью заседания комиссий, срок рассмотрения проектов договоров заявителем  и т.</w:t>
      </w:r>
      <w:r w:rsidR="00BE62C2" w:rsidRPr="00BE62C2">
        <w:rPr>
          <w:rFonts w:ascii="Times New Roman" w:hAnsi="Times New Roman" w:cs="Times New Roman"/>
          <w:i/>
          <w:sz w:val="28"/>
          <w:szCs w:val="28"/>
        </w:rPr>
        <w:t>п</w:t>
      </w:r>
      <w:r w:rsidR="00124C5F" w:rsidRPr="00BE62C2">
        <w:rPr>
          <w:rFonts w:ascii="Times New Roman" w:hAnsi="Times New Roman" w:cs="Times New Roman"/>
          <w:i/>
          <w:sz w:val="28"/>
          <w:szCs w:val="28"/>
        </w:rPr>
        <w:t>.</w:t>
      </w:r>
      <w:r>
        <w:rPr>
          <w:rFonts w:ascii="Times New Roman" w:hAnsi="Times New Roman" w:cs="Times New Roman"/>
          <w:i/>
          <w:sz w:val="28"/>
          <w:szCs w:val="28"/>
        </w:rPr>
        <w:t xml:space="preserve"> При этом нужно</w:t>
      </w:r>
      <w:r w:rsidR="00BE62C2" w:rsidRPr="00BE62C2">
        <w:rPr>
          <w:rFonts w:ascii="Times New Roman" w:hAnsi="Times New Roman" w:cs="Times New Roman"/>
          <w:i/>
          <w:sz w:val="28"/>
          <w:szCs w:val="28"/>
        </w:rPr>
        <w:t xml:space="preserve"> обязательно прописать, что </w:t>
      </w:r>
      <w:r>
        <w:rPr>
          <w:rFonts w:ascii="Times New Roman" w:hAnsi="Times New Roman" w:cs="Times New Roman"/>
          <w:i/>
          <w:sz w:val="28"/>
          <w:szCs w:val="28"/>
        </w:rPr>
        <w:t>это время</w:t>
      </w:r>
      <w:r w:rsidR="00BE62C2" w:rsidRPr="00BE62C2">
        <w:rPr>
          <w:rFonts w:ascii="Times New Roman" w:hAnsi="Times New Roman" w:cs="Times New Roman"/>
          <w:i/>
          <w:sz w:val="28"/>
          <w:szCs w:val="28"/>
        </w:rPr>
        <w:t xml:space="preserve"> </w:t>
      </w:r>
      <w:r w:rsidR="00493CCE" w:rsidRPr="00BE62C2">
        <w:rPr>
          <w:rFonts w:ascii="Times New Roman" w:hAnsi="Times New Roman" w:cs="Times New Roman"/>
          <w:i/>
          <w:sz w:val="28"/>
          <w:szCs w:val="28"/>
        </w:rPr>
        <w:t>не включа</w:t>
      </w:r>
      <w:r>
        <w:rPr>
          <w:rFonts w:ascii="Times New Roman" w:hAnsi="Times New Roman" w:cs="Times New Roman"/>
          <w:i/>
          <w:sz w:val="28"/>
          <w:szCs w:val="28"/>
        </w:rPr>
        <w:t>е</w:t>
      </w:r>
      <w:r w:rsidR="00493CCE" w:rsidRPr="00BE62C2">
        <w:rPr>
          <w:rFonts w:ascii="Times New Roman" w:hAnsi="Times New Roman" w:cs="Times New Roman"/>
          <w:i/>
          <w:sz w:val="28"/>
          <w:szCs w:val="28"/>
        </w:rPr>
        <w:t xml:space="preserve">тся в </w:t>
      </w:r>
      <w:r>
        <w:rPr>
          <w:rFonts w:ascii="Times New Roman" w:hAnsi="Times New Roman" w:cs="Times New Roman"/>
          <w:i/>
          <w:sz w:val="28"/>
          <w:szCs w:val="28"/>
        </w:rPr>
        <w:t xml:space="preserve">общий </w:t>
      </w:r>
      <w:r w:rsidR="00493CCE" w:rsidRPr="00BE62C2">
        <w:rPr>
          <w:rFonts w:ascii="Times New Roman" w:hAnsi="Times New Roman" w:cs="Times New Roman"/>
          <w:i/>
          <w:sz w:val="28"/>
          <w:szCs w:val="28"/>
        </w:rPr>
        <w:t>срок оказания</w:t>
      </w:r>
      <w:r w:rsidR="00BE62C2" w:rsidRPr="00BE62C2">
        <w:rPr>
          <w:rFonts w:ascii="Times New Roman" w:hAnsi="Times New Roman" w:cs="Times New Roman"/>
          <w:i/>
          <w:sz w:val="28"/>
          <w:szCs w:val="28"/>
        </w:rPr>
        <w:t xml:space="preserve"> услуги. Например, если по какой-то услуге заявителем должен быть рассмотрен договор</w:t>
      </w:r>
      <w:r>
        <w:rPr>
          <w:rFonts w:ascii="Times New Roman" w:hAnsi="Times New Roman" w:cs="Times New Roman"/>
          <w:i/>
          <w:sz w:val="28"/>
          <w:szCs w:val="28"/>
        </w:rPr>
        <w:t xml:space="preserve"> (а</w:t>
      </w:r>
      <w:r w:rsidR="00BE62C2" w:rsidRPr="00BE62C2">
        <w:rPr>
          <w:rFonts w:ascii="Times New Roman" w:hAnsi="Times New Roman" w:cs="Times New Roman"/>
          <w:i/>
          <w:sz w:val="28"/>
          <w:szCs w:val="28"/>
        </w:rPr>
        <w:t xml:space="preserve"> он его может </w:t>
      </w:r>
      <w:r w:rsidR="00825E22">
        <w:rPr>
          <w:rFonts w:ascii="Times New Roman" w:hAnsi="Times New Roman" w:cs="Times New Roman"/>
          <w:i/>
          <w:sz w:val="28"/>
          <w:szCs w:val="28"/>
        </w:rPr>
        <w:t>рассматривать</w:t>
      </w:r>
      <w:r w:rsidR="00BE62C2" w:rsidRPr="00BE62C2">
        <w:rPr>
          <w:rFonts w:ascii="Times New Roman" w:hAnsi="Times New Roman" w:cs="Times New Roman"/>
          <w:i/>
          <w:sz w:val="28"/>
          <w:szCs w:val="28"/>
        </w:rPr>
        <w:t xml:space="preserve"> и более месяца</w:t>
      </w:r>
      <w:r>
        <w:rPr>
          <w:rFonts w:ascii="Times New Roman" w:hAnsi="Times New Roman" w:cs="Times New Roman"/>
          <w:i/>
          <w:sz w:val="28"/>
          <w:szCs w:val="28"/>
        </w:rPr>
        <w:t>)</w:t>
      </w:r>
      <w:r w:rsidR="00BE62C2" w:rsidRPr="00BE62C2">
        <w:rPr>
          <w:rFonts w:ascii="Times New Roman" w:hAnsi="Times New Roman" w:cs="Times New Roman"/>
          <w:i/>
          <w:sz w:val="28"/>
          <w:szCs w:val="28"/>
        </w:rPr>
        <w:t>, это время не должно включаться в общий срок оказания услуги. Или же, комиссия по рассмотрению определенных вопросов заседает раз в месяц, этот срок тоже не</w:t>
      </w:r>
      <w:r w:rsidR="00825E22">
        <w:rPr>
          <w:rFonts w:ascii="Times New Roman" w:hAnsi="Times New Roman" w:cs="Times New Roman"/>
          <w:i/>
          <w:sz w:val="28"/>
          <w:szCs w:val="28"/>
        </w:rPr>
        <w:t xml:space="preserve"> нужно</w:t>
      </w:r>
      <w:r w:rsidR="00BE62C2" w:rsidRPr="00BE62C2">
        <w:rPr>
          <w:rFonts w:ascii="Times New Roman" w:hAnsi="Times New Roman" w:cs="Times New Roman"/>
          <w:i/>
          <w:sz w:val="28"/>
          <w:szCs w:val="28"/>
        </w:rPr>
        <w:t xml:space="preserve"> включ</w:t>
      </w:r>
      <w:r w:rsidR="00825E22">
        <w:rPr>
          <w:rFonts w:ascii="Times New Roman" w:hAnsi="Times New Roman" w:cs="Times New Roman"/>
          <w:i/>
          <w:sz w:val="28"/>
          <w:szCs w:val="28"/>
        </w:rPr>
        <w:t>ать</w:t>
      </w:r>
      <w:r w:rsidR="00BE62C2" w:rsidRPr="00BE62C2">
        <w:rPr>
          <w:rFonts w:ascii="Times New Roman" w:hAnsi="Times New Roman" w:cs="Times New Roman"/>
          <w:i/>
          <w:sz w:val="28"/>
          <w:szCs w:val="28"/>
        </w:rPr>
        <w:t xml:space="preserve"> в общий срок оказания услуги. Главное </w:t>
      </w:r>
      <w:r w:rsidR="00825E22">
        <w:rPr>
          <w:rFonts w:ascii="Times New Roman" w:hAnsi="Times New Roman" w:cs="Times New Roman"/>
          <w:i/>
          <w:sz w:val="28"/>
          <w:szCs w:val="28"/>
        </w:rPr>
        <w:t xml:space="preserve">- </w:t>
      </w:r>
      <w:r w:rsidR="00BE62C2" w:rsidRPr="00BE62C2">
        <w:rPr>
          <w:rFonts w:ascii="Times New Roman" w:hAnsi="Times New Roman" w:cs="Times New Roman"/>
          <w:i/>
          <w:sz w:val="28"/>
          <w:szCs w:val="28"/>
        </w:rPr>
        <w:t xml:space="preserve">необходимо прописать это все в регламенте. </w:t>
      </w:r>
      <w:r>
        <w:rPr>
          <w:rFonts w:ascii="Times New Roman" w:hAnsi="Times New Roman" w:cs="Times New Roman"/>
          <w:i/>
          <w:sz w:val="28"/>
          <w:szCs w:val="28"/>
        </w:rPr>
        <w:t>Обращаем внимание, что п</w:t>
      </w:r>
      <w:r w:rsidR="00BE62C2" w:rsidRPr="00BE62C2">
        <w:rPr>
          <w:rFonts w:ascii="Times New Roman" w:hAnsi="Times New Roman" w:cs="Times New Roman"/>
          <w:i/>
          <w:sz w:val="28"/>
          <w:szCs w:val="28"/>
        </w:rPr>
        <w:t xml:space="preserve">ри </w:t>
      </w:r>
      <w:proofErr w:type="gramStart"/>
      <w:r w:rsidR="00BE62C2" w:rsidRPr="00BE62C2">
        <w:rPr>
          <w:rFonts w:ascii="Times New Roman" w:hAnsi="Times New Roman" w:cs="Times New Roman"/>
          <w:i/>
          <w:sz w:val="28"/>
          <w:szCs w:val="28"/>
        </w:rPr>
        <w:t>этом</w:t>
      </w:r>
      <w:proofErr w:type="gramEnd"/>
      <w:r w:rsidR="00BE62C2" w:rsidRPr="00BE62C2">
        <w:rPr>
          <w:rFonts w:ascii="Times New Roman" w:hAnsi="Times New Roman" w:cs="Times New Roman"/>
          <w:i/>
          <w:sz w:val="28"/>
          <w:szCs w:val="28"/>
        </w:rPr>
        <w:t xml:space="preserve"> общий срок оказания услуги менять не </w:t>
      </w:r>
      <w:r w:rsidR="00825E22">
        <w:rPr>
          <w:rFonts w:ascii="Times New Roman" w:hAnsi="Times New Roman" w:cs="Times New Roman"/>
          <w:i/>
          <w:sz w:val="28"/>
          <w:szCs w:val="28"/>
        </w:rPr>
        <w:t>следует</w:t>
      </w:r>
      <w:r w:rsidR="00BE62C2" w:rsidRPr="00BE62C2">
        <w:rPr>
          <w:rFonts w:ascii="Times New Roman" w:hAnsi="Times New Roman" w:cs="Times New Roman"/>
          <w:i/>
          <w:sz w:val="28"/>
          <w:szCs w:val="28"/>
        </w:rPr>
        <w:t>.</w:t>
      </w:r>
      <w:r w:rsidR="00493CCE" w:rsidRPr="00BE62C2">
        <w:rPr>
          <w:rFonts w:ascii="Times New Roman" w:hAnsi="Times New Roman" w:cs="Times New Roman"/>
          <w:i/>
          <w:sz w:val="28"/>
          <w:szCs w:val="28"/>
        </w:rPr>
        <w:t xml:space="preserve">  </w:t>
      </w:r>
    </w:p>
    <w:p w:rsidR="00832648" w:rsidRPr="00124C5F" w:rsidRDefault="00124C5F" w:rsidP="00DF6C1A">
      <w:pPr>
        <w:pStyle w:val="a3"/>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832648" w:rsidRPr="00465D3F" w:rsidRDefault="00832648" w:rsidP="00832648">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Можно ли </w:t>
      </w:r>
      <w:r w:rsidR="00AF2E92">
        <w:rPr>
          <w:rFonts w:ascii="Times New Roman" w:hAnsi="Times New Roman" w:cs="Times New Roman"/>
          <w:sz w:val="28"/>
          <w:szCs w:val="28"/>
        </w:rPr>
        <w:t xml:space="preserve">в административном регламенте </w:t>
      </w:r>
      <w:r>
        <w:rPr>
          <w:rFonts w:ascii="Times New Roman" w:hAnsi="Times New Roman" w:cs="Times New Roman"/>
          <w:sz w:val="28"/>
          <w:szCs w:val="28"/>
        </w:rPr>
        <w:t>измен</w:t>
      </w:r>
      <w:r w:rsidR="00AF2E92">
        <w:rPr>
          <w:rFonts w:ascii="Times New Roman" w:hAnsi="Times New Roman" w:cs="Times New Roman"/>
          <w:sz w:val="28"/>
          <w:szCs w:val="28"/>
        </w:rPr>
        <w:t>ить форму заявления или добавить ее к тем регламентам, где она отсутствует</w:t>
      </w:r>
      <w:r>
        <w:rPr>
          <w:rFonts w:ascii="Times New Roman" w:hAnsi="Times New Roman" w:cs="Times New Roman"/>
          <w:sz w:val="28"/>
          <w:szCs w:val="28"/>
        </w:rPr>
        <w:t xml:space="preserve">? </w:t>
      </w:r>
    </w:p>
    <w:p w:rsidR="00832648" w:rsidRPr="00F87710" w:rsidRDefault="00832648" w:rsidP="00832648">
      <w:pPr>
        <w:pStyle w:val="a3"/>
        <w:spacing w:after="0" w:line="240" w:lineRule="auto"/>
        <w:jc w:val="both"/>
        <w:rPr>
          <w:rFonts w:ascii="Times New Roman" w:hAnsi="Times New Roman" w:cs="Times New Roman"/>
          <w:i/>
          <w:sz w:val="16"/>
          <w:szCs w:val="16"/>
        </w:rPr>
      </w:pPr>
    </w:p>
    <w:p w:rsidR="002D5728" w:rsidRDefault="002D5728" w:rsidP="002D5728">
      <w:pPr>
        <w:autoSpaceDE w:val="0"/>
        <w:autoSpaceDN w:val="0"/>
        <w:adjustRightInd w:val="0"/>
        <w:spacing w:after="0" w:line="240" w:lineRule="auto"/>
        <w:ind w:firstLine="709"/>
        <w:jc w:val="both"/>
        <w:rPr>
          <w:sz w:val="28"/>
          <w:szCs w:val="28"/>
        </w:rPr>
      </w:pPr>
      <w:r w:rsidRPr="002D5728">
        <w:rPr>
          <w:rFonts w:ascii="Times New Roman" w:hAnsi="Times New Roman" w:cs="Times New Roman"/>
          <w:i/>
          <w:sz w:val="28"/>
          <w:szCs w:val="28"/>
        </w:rPr>
        <w:t xml:space="preserve">В пункте 1.5 </w:t>
      </w:r>
      <w:r>
        <w:rPr>
          <w:rFonts w:ascii="Times New Roman" w:hAnsi="Times New Roman" w:cs="Times New Roman"/>
          <w:i/>
          <w:sz w:val="28"/>
          <w:szCs w:val="28"/>
        </w:rPr>
        <w:t xml:space="preserve">типового регламента </w:t>
      </w:r>
      <w:r w:rsidRPr="002D5728">
        <w:rPr>
          <w:rFonts w:ascii="Times New Roman" w:hAnsi="Times New Roman" w:cs="Times New Roman"/>
          <w:i/>
          <w:sz w:val="28"/>
          <w:szCs w:val="28"/>
        </w:rPr>
        <w:t xml:space="preserve">сделана ссылка о том, </w:t>
      </w:r>
      <w:r>
        <w:rPr>
          <w:rFonts w:ascii="Times New Roman" w:hAnsi="Times New Roman" w:cs="Times New Roman"/>
          <w:i/>
          <w:sz w:val="28"/>
          <w:szCs w:val="28"/>
        </w:rPr>
        <w:t>з</w:t>
      </w:r>
      <w:r w:rsidRPr="002D5728">
        <w:rPr>
          <w:rFonts w:ascii="Times New Roman" w:hAnsi="Times New Roman" w:cs="Times New Roman"/>
          <w:i/>
          <w:sz w:val="28"/>
          <w:szCs w:val="28"/>
        </w:rPr>
        <w:t>аявление заполняется в произвольной форме, по образцу утвержденному постановлением Исполкома или на стандартно</w:t>
      </w:r>
      <w:bookmarkStart w:id="0" w:name="_GoBack"/>
      <w:bookmarkEnd w:id="0"/>
      <w:r w:rsidRPr="002D5728">
        <w:rPr>
          <w:rFonts w:ascii="Times New Roman" w:hAnsi="Times New Roman" w:cs="Times New Roman"/>
          <w:i/>
          <w:sz w:val="28"/>
          <w:szCs w:val="28"/>
        </w:rPr>
        <w:t>м бланке.</w:t>
      </w:r>
      <w:r w:rsidRPr="002D5728">
        <w:rPr>
          <w:sz w:val="28"/>
          <w:szCs w:val="28"/>
        </w:rPr>
        <w:t xml:space="preserve"> </w:t>
      </w:r>
    </w:p>
    <w:p w:rsidR="00E3001B" w:rsidRDefault="002D5728" w:rsidP="002D5728">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Это говорит о том, что Вы вправе утвердить в регламенте </w:t>
      </w:r>
      <w:r w:rsidR="00BE62C2">
        <w:rPr>
          <w:rFonts w:ascii="Times New Roman" w:hAnsi="Times New Roman" w:cs="Times New Roman"/>
          <w:i/>
          <w:sz w:val="28"/>
          <w:szCs w:val="28"/>
        </w:rPr>
        <w:t xml:space="preserve">свою </w:t>
      </w:r>
      <w:r w:rsidR="00AF2E92">
        <w:rPr>
          <w:rFonts w:ascii="Times New Roman" w:hAnsi="Times New Roman" w:cs="Times New Roman"/>
          <w:i/>
          <w:sz w:val="28"/>
          <w:szCs w:val="28"/>
        </w:rPr>
        <w:t>форму заявления</w:t>
      </w:r>
      <w:r w:rsidR="00BC233F">
        <w:rPr>
          <w:rFonts w:ascii="Times New Roman" w:hAnsi="Times New Roman" w:cs="Times New Roman"/>
          <w:i/>
          <w:sz w:val="28"/>
          <w:szCs w:val="28"/>
        </w:rPr>
        <w:t xml:space="preserve"> (</w:t>
      </w:r>
      <w:r w:rsidR="00BE62C2">
        <w:rPr>
          <w:rFonts w:ascii="Times New Roman" w:hAnsi="Times New Roman" w:cs="Times New Roman"/>
          <w:i/>
          <w:sz w:val="28"/>
          <w:szCs w:val="28"/>
        </w:rPr>
        <w:t xml:space="preserve">в случае, </w:t>
      </w:r>
      <w:r w:rsidR="00493CCE">
        <w:rPr>
          <w:rFonts w:ascii="Times New Roman" w:hAnsi="Times New Roman" w:cs="Times New Roman"/>
          <w:i/>
          <w:sz w:val="28"/>
          <w:szCs w:val="28"/>
        </w:rPr>
        <w:t xml:space="preserve">если </w:t>
      </w:r>
      <w:r w:rsidR="00BE62C2">
        <w:rPr>
          <w:rFonts w:ascii="Times New Roman" w:hAnsi="Times New Roman" w:cs="Times New Roman"/>
          <w:i/>
          <w:sz w:val="28"/>
          <w:szCs w:val="28"/>
        </w:rPr>
        <w:t>форма не утверждена каким-либо федеральным или республиканским нормативным правовым актом</w:t>
      </w:r>
      <w:r w:rsidR="00BC233F">
        <w:rPr>
          <w:rFonts w:ascii="Times New Roman" w:hAnsi="Times New Roman" w:cs="Times New Roman"/>
          <w:i/>
          <w:sz w:val="28"/>
          <w:szCs w:val="28"/>
        </w:rPr>
        <w:t>)</w:t>
      </w:r>
      <w:r w:rsidR="00E3001B">
        <w:rPr>
          <w:rFonts w:ascii="Times New Roman" w:hAnsi="Times New Roman" w:cs="Times New Roman"/>
          <w:i/>
          <w:sz w:val="28"/>
          <w:szCs w:val="28"/>
        </w:rPr>
        <w:t>. Главное, чтобы в заявлении перечень приложенных документов соответствова</w:t>
      </w:r>
      <w:r>
        <w:rPr>
          <w:rFonts w:ascii="Times New Roman" w:hAnsi="Times New Roman" w:cs="Times New Roman"/>
          <w:i/>
          <w:sz w:val="28"/>
          <w:szCs w:val="28"/>
        </w:rPr>
        <w:t>л</w:t>
      </w:r>
      <w:r w:rsidR="00E3001B">
        <w:rPr>
          <w:rFonts w:ascii="Times New Roman" w:hAnsi="Times New Roman" w:cs="Times New Roman"/>
          <w:i/>
          <w:sz w:val="28"/>
          <w:szCs w:val="28"/>
        </w:rPr>
        <w:t xml:space="preserve"> перечню</w:t>
      </w:r>
      <w:r w:rsidR="00493CCE">
        <w:rPr>
          <w:rFonts w:ascii="Times New Roman" w:hAnsi="Times New Roman" w:cs="Times New Roman"/>
          <w:i/>
          <w:sz w:val="28"/>
          <w:szCs w:val="28"/>
        </w:rPr>
        <w:t>,</w:t>
      </w:r>
      <w:r w:rsidR="00E3001B">
        <w:rPr>
          <w:rFonts w:ascii="Times New Roman" w:hAnsi="Times New Roman" w:cs="Times New Roman"/>
          <w:i/>
          <w:sz w:val="28"/>
          <w:szCs w:val="28"/>
        </w:rPr>
        <w:t xml:space="preserve"> </w:t>
      </w:r>
      <w:r>
        <w:rPr>
          <w:rFonts w:ascii="Times New Roman" w:hAnsi="Times New Roman" w:cs="Times New Roman"/>
          <w:i/>
          <w:sz w:val="28"/>
          <w:szCs w:val="28"/>
        </w:rPr>
        <w:t xml:space="preserve">прописанному </w:t>
      </w:r>
      <w:r w:rsidR="00E3001B">
        <w:rPr>
          <w:rFonts w:ascii="Times New Roman" w:hAnsi="Times New Roman" w:cs="Times New Roman"/>
          <w:i/>
          <w:sz w:val="28"/>
          <w:szCs w:val="28"/>
        </w:rPr>
        <w:t>в регламент</w:t>
      </w:r>
      <w:r w:rsidR="00F31FF2">
        <w:rPr>
          <w:rFonts w:ascii="Times New Roman" w:hAnsi="Times New Roman" w:cs="Times New Roman"/>
          <w:i/>
          <w:sz w:val="28"/>
          <w:szCs w:val="28"/>
        </w:rPr>
        <w:t>е</w:t>
      </w:r>
      <w:r w:rsidR="00BE62C2">
        <w:rPr>
          <w:rFonts w:ascii="Times New Roman" w:hAnsi="Times New Roman" w:cs="Times New Roman"/>
          <w:i/>
          <w:sz w:val="28"/>
          <w:szCs w:val="28"/>
        </w:rPr>
        <w:t>,</w:t>
      </w:r>
      <w:r w:rsidR="00F31FF2">
        <w:rPr>
          <w:rFonts w:ascii="Times New Roman" w:hAnsi="Times New Roman" w:cs="Times New Roman"/>
          <w:i/>
          <w:sz w:val="28"/>
          <w:szCs w:val="28"/>
        </w:rPr>
        <w:t xml:space="preserve"> и</w:t>
      </w:r>
      <w:r w:rsidR="00E3001B">
        <w:rPr>
          <w:rFonts w:ascii="Times New Roman" w:hAnsi="Times New Roman" w:cs="Times New Roman"/>
          <w:i/>
          <w:sz w:val="28"/>
          <w:szCs w:val="28"/>
        </w:rPr>
        <w:t xml:space="preserve"> не содержа</w:t>
      </w:r>
      <w:r>
        <w:rPr>
          <w:rFonts w:ascii="Times New Roman" w:hAnsi="Times New Roman" w:cs="Times New Roman"/>
          <w:i/>
          <w:sz w:val="28"/>
          <w:szCs w:val="28"/>
        </w:rPr>
        <w:t>л</w:t>
      </w:r>
      <w:r w:rsidR="00E3001B">
        <w:rPr>
          <w:rFonts w:ascii="Times New Roman" w:hAnsi="Times New Roman" w:cs="Times New Roman"/>
          <w:i/>
          <w:sz w:val="28"/>
          <w:szCs w:val="28"/>
        </w:rPr>
        <w:t xml:space="preserve"> документы межведомственного характера. </w:t>
      </w:r>
    </w:p>
    <w:p w:rsidR="002D5728" w:rsidRDefault="002D5728" w:rsidP="00832648">
      <w:pPr>
        <w:pStyle w:val="a3"/>
        <w:spacing w:after="0" w:line="240" w:lineRule="auto"/>
        <w:ind w:left="0" w:firstLine="720"/>
        <w:jc w:val="both"/>
        <w:rPr>
          <w:rFonts w:ascii="Times New Roman" w:hAnsi="Times New Roman" w:cs="Times New Roman"/>
          <w:i/>
          <w:sz w:val="28"/>
          <w:szCs w:val="28"/>
        </w:rPr>
      </w:pPr>
    </w:p>
    <w:p w:rsidR="00BC233F" w:rsidRPr="002D5728" w:rsidRDefault="00BC233F" w:rsidP="00832648">
      <w:pPr>
        <w:pStyle w:val="a3"/>
        <w:spacing w:after="0" w:line="240" w:lineRule="auto"/>
        <w:ind w:left="0" w:firstLine="720"/>
        <w:jc w:val="both"/>
        <w:rPr>
          <w:rFonts w:ascii="Times New Roman" w:hAnsi="Times New Roman" w:cs="Times New Roman"/>
          <w:i/>
          <w:sz w:val="28"/>
          <w:szCs w:val="28"/>
        </w:rPr>
      </w:pPr>
    </w:p>
    <w:p w:rsidR="00E3001B" w:rsidRPr="00465D3F" w:rsidRDefault="00E3001B" w:rsidP="00E3001B">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Услуги в сфере имущественных и земельных отношений утверждается нормативным правовым актом Палаты. </w:t>
      </w:r>
      <w:r w:rsidR="008F522D">
        <w:rPr>
          <w:rFonts w:ascii="Times New Roman" w:hAnsi="Times New Roman" w:cs="Times New Roman"/>
          <w:sz w:val="28"/>
          <w:szCs w:val="28"/>
        </w:rPr>
        <w:t xml:space="preserve">Нужно ли их утверждать постановлением ОМС? </w:t>
      </w:r>
      <w:r>
        <w:rPr>
          <w:rFonts w:ascii="Times New Roman" w:hAnsi="Times New Roman" w:cs="Times New Roman"/>
          <w:sz w:val="28"/>
          <w:szCs w:val="28"/>
        </w:rPr>
        <w:t xml:space="preserve"> </w:t>
      </w:r>
    </w:p>
    <w:p w:rsidR="00E3001B" w:rsidRPr="00F87710" w:rsidRDefault="00E3001B" w:rsidP="00E3001B">
      <w:pPr>
        <w:pStyle w:val="a3"/>
        <w:spacing w:after="0" w:line="240" w:lineRule="auto"/>
        <w:jc w:val="both"/>
        <w:rPr>
          <w:rFonts w:ascii="Times New Roman" w:hAnsi="Times New Roman" w:cs="Times New Roman"/>
          <w:i/>
          <w:sz w:val="16"/>
          <w:szCs w:val="16"/>
        </w:rPr>
      </w:pPr>
    </w:p>
    <w:p w:rsidR="00124598" w:rsidRPr="00493CCE" w:rsidRDefault="00493CCE" w:rsidP="00E3001B">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В соответствии с</w:t>
      </w:r>
      <w:r w:rsidR="00124C5F" w:rsidRPr="00493CCE">
        <w:rPr>
          <w:rFonts w:ascii="Times New Roman" w:hAnsi="Times New Roman" w:cs="Times New Roman"/>
          <w:i/>
          <w:sz w:val="28"/>
          <w:szCs w:val="28"/>
        </w:rPr>
        <w:t xml:space="preserve"> п.1.10 Порядка разработки </w:t>
      </w:r>
      <w:r>
        <w:rPr>
          <w:rFonts w:ascii="Times New Roman" w:hAnsi="Times New Roman" w:cs="Times New Roman"/>
          <w:i/>
          <w:sz w:val="28"/>
          <w:szCs w:val="28"/>
        </w:rPr>
        <w:t xml:space="preserve">и </w:t>
      </w:r>
      <w:r w:rsidR="00BE62C2">
        <w:rPr>
          <w:rFonts w:ascii="Times New Roman" w:hAnsi="Times New Roman" w:cs="Times New Roman"/>
          <w:i/>
          <w:sz w:val="28"/>
          <w:szCs w:val="28"/>
        </w:rPr>
        <w:t xml:space="preserve">утверждения </w:t>
      </w:r>
      <w:r w:rsidR="00124C5F" w:rsidRPr="00493CCE">
        <w:rPr>
          <w:rFonts w:ascii="Times New Roman" w:hAnsi="Times New Roman" w:cs="Times New Roman"/>
          <w:i/>
          <w:sz w:val="28"/>
          <w:szCs w:val="28"/>
        </w:rPr>
        <w:t xml:space="preserve">административных </w:t>
      </w:r>
      <w:r w:rsidR="00124C5F" w:rsidRPr="00E11EDB">
        <w:rPr>
          <w:rFonts w:ascii="Times New Roman" w:hAnsi="Times New Roman" w:cs="Times New Roman"/>
          <w:i/>
          <w:sz w:val="28"/>
          <w:szCs w:val="28"/>
        </w:rPr>
        <w:t>регламентов</w:t>
      </w:r>
      <w:r w:rsidR="00BE62C2" w:rsidRPr="00E11EDB">
        <w:rPr>
          <w:rFonts w:ascii="Times New Roman" w:hAnsi="Times New Roman" w:cs="Times New Roman"/>
          <w:i/>
          <w:sz w:val="28"/>
          <w:szCs w:val="28"/>
        </w:rPr>
        <w:t>, утвержденным постановлением Кабинета Министров Республики Татарстан от 02.10.2010 № 880, е</w:t>
      </w:r>
      <w:r w:rsidR="009000A5" w:rsidRPr="00E11EDB">
        <w:rPr>
          <w:rFonts w:ascii="Times New Roman" w:hAnsi="Times New Roman" w:cs="Times New Roman"/>
          <w:i/>
          <w:sz w:val="28"/>
          <w:szCs w:val="28"/>
        </w:rPr>
        <w:t>сли в предоставлении государственной услуги участвуют несколько органов исполнительной власти, административный регламент утверждается</w:t>
      </w:r>
      <w:r w:rsidR="009000A5" w:rsidRPr="00493CCE">
        <w:rPr>
          <w:rFonts w:ascii="Times New Roman" w:hAnsi="Times New Roman" w:cs="Times New Roman"/>
          <w:i/>
          <w:sz w:val="28"/>
          <w:szCs w:val="28"/>
        </w:rPr>
        <w:t xml:space="preserve"> совместным приказом этих органов. В большинстве </w:t>
      </w:r>
      <w:r w:rsidR="00E11EDB">
        <w:rPr>
          <w:rFonts w:ascii="Times New Roman" w:hAnsi="Times New Roman" w:cs="Times New Roman"/>
          <w:i/>
          <w:sz w:val="28"/>
          <w:szCs w:val="28"/>
        </w:rPr>
        <w:t xml:space="preserve">аналогичных </w:t>
      </w:r>
      <w:r w:rsidR="009000A5" w:rsidRPr="00493CCE">
        <w:rPr>
          <w:rFonts w:ascii="Times New Roman" w:hAnsi="Times New Roman" w:cs="Times New Roman"/>
          <w:i/>
          <w:sz w:val="28"/>
          <w:szCs w:val="28"/>
        </w:rPr>
        <w:t>Порядков ОМС</w:t>
      </w:r>
      <w:r w:rsidR="00E11EDB">
        <w:rPr>
          <w:rFonts w:ascii="Times New Roman" w:hAnsi="Times New Roman" w:cs="Times New Roman"/>
          <w:i/>
          <w:sz w:val="28"/>
          <w:szCs w:val="28"/>
        </w:rPr>
        <w:t xml:space="preserve"> принята</w:t>
      </w:r>
      <w:r w:rsidR="009000A5" w:rsidRPr="00493CCE">
        <w:rPr>
          <w:rFonts w:ascii="Times New Roman" w:hAnsi="Times New Roman" w:cs="Times New Roman"/>
          <w:i/>
          <w:sz w:val="28"/>
          <w:szCs w:val="28"/>
        </w:rPr>
        <w:t xml:space="preserve"> такая же формулировка.</w:t>
      </w:r>
      <w:r w:rsidR="00BC233F">
        <w:rPr>
          <w:rFonts w:ascii="Times New Roman" w:hAnsi="Times New Roman" w:cs="Times New Roman"/>
          <w:i/>
          <w:sz w:val="28"/>
          <w:szCs w:val="28"/>
        </w:rPr>
        <w:t xml:space="preserve">  </w:t>
      </w:r>
    </w:p>
    <w:p w:rsidR="00493CCE" w:rsidRPr="00493CCE" w:rsidRDefault="00493CCE" w:rsidP="00E3001B">
      <w:pPr>
        <w:pStyle w:val="a3"/>
        <w:spacing w:after="0" w:line="240" w:lineRule="auto"/>
        <w:ind w:left="0" w:firstLine="720"/>
        <w:jc w:val="both"/>
        <w:rPr>
          <w:rFonts w:ascii="Times New Roman" w:hAnsi="Times New Roman" w:cs="Times New Roman"/>
          <w:i/>
          <w:sz w:val="28"/>
          <w:szCs w:val="28"/>
        </w:rPr>
      </w:pPr>
    </w:p>
    <w:p w:rsidR="00124598" w:rsidRPr="00465D3F" w:rsidRDefault="00124598" w:rsidP="00124598">
      <w:pPr>
        <w:pStyle w:val="a3"/>
        <w:numPr>
          <w:ilvl w:val="0"/>
          <w:numId w:val="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В административных регламентах по услуга</w:t>
      </w:r>
      <w:r w:rsidR="00103E8E">
        <w:rPr>
          <w:rFonts w:ascii="Times New Roman" w:hAnsi="Times New Roman" w:cs="Times New Roman"/>
          <w:sz w:val="28"/>
          <w:szCs w:val="28"/>
        </w:rPr>
        <w:t>м</w:t>
      </w:r>
      <w:r>
        <w:rPr>
          <w:rFonts w:ascii="Times New Roman" w:hAnsi="Times New Roman" w:cs="Times New Roman"/>
          <w:sz w:val="28"/>
          <w:szCs w:val="28"/>
        </w:rPr>
        <w:t xml:space="preserve"> в сфере земельных отношений указывается только земельные участки, </w:t>
      </w:r>
      <w:r w:rsidRPr="00124598">
        <w:rPr>
          <w:rFonts w:ascii="Times New Roman" w:hAnsi="Times New Roman" w:cs="Times New Roman"/>
          <w:sz w:val="28"/>
          <w:szCs w:val="28"/>
        </w:rPr>
        <w:t>находящи</w:t>
      </w:r>
      <w:r>
        <w:rPr>
          <w:rFonts w:ascii="Times New Roman" w:hAnsi="Times New Roman" w:cs="Times New Roman"/>
          <w:sz w:val="28"/>
          <w:szCs w:val="28"/>
        </w:rPr>
        <w:t>е</w:t>
      </w:r>
      <w:r w:rsidRPr="00124598">
        <w:rPr>
          <w:rFonts w:ascii="Times New Roman" w:hAnsi="Times New Roman" w:cs="Times New Roman"/>
          <w:sz w:val="28"/>
          <w:szCs w:val="28"/>
        </w:rPr>
        <w:t>ся в муниципальной собственности</w:t>
      </w:r>
      <w:r>
        <w:rPr>
          <w:rFonts w:ascii="Times New Roman" w:hAnsi="Times New Roman" w:cs="Times New Roman"/>
          <w:sz w:val="28"/>
          <w:szCs w:val="28"/>
        </w:rPr>
        <w:t xml:space="preserve">. Как быть в отношении земель, находящихся в государственной собственности (в пределах земель, права на которые не разграничены)?  </w:t>
      </w:r>
    </w:p>
    <w:p w:rsidR="00124598" w:rsidRPr="00F87710" w:rsidRDefault="00124598" w:rsidP="00124598">
      <w:pPr>
        <w:pStyle w:val="a3"/>
        <w:spacing w:after="0" w:line="240" w:lineRule="auto"/>
        <w:jc w:val="both"/>
        <w:rPr>
          <w:rFonts w:ascii="Times New Roman" w:hAnsi="Times New Roman" w:cs="Times New Roman"/>
          <w:i/>
          <w:sz w:val="16"/>
          <w:szCs w:val="16"/>
        </w:rPr>
      </w:pPr>
    </w:p>
    <w:p w:rsidR="007D0905" w:rsidRDefault="00103E8E" w:rsidP="00124598">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 xml:space="preserve">В соответствии с ч.10, ст.3 Федерального закона от 25.10.2001 № 137-ФЗ </w:t>
      </w:r>
      <w:r w:rsidR="007D0905">
        <w:rPr>
          <w:rFonts w:ascii="Times New Roman" w:hAnsi="Times New Roman" w:cs="Times New Roman"/>
          <w:i/>
          <w:sz w:val="28"/>
          <w:szCs w:val="28"/>
        </w:rPr>
        <w:t>«О введении в действие Земельного кодекса Российской Федерации» распоряжение земельными участками осуществляется после государственной регистрации права собственности на них, если иное не предусмотрено законодательством.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осуществления распоряжения ими. Распоряжение земельными участками, государственная собственность на которые не разграничена, осуществляется органами местного самоуправления муниципальных районов, городских округов, если иное не предусмотрено законодательством Российской Федерации об автомобильных дорогах и о дорожной деятельности.</w:t>
      </w:r>
    </w:p>
    <w:p w:rsidR="00465D3F" w:rsidRDefault="007D0905" w:rsidP="009000A5">
      <w:pPr>
        <w:pStyle w:val="a3"/>
        <w:spacing w:after="0" w:line="240" w:lineRule="auto"/>
        <w:ind w:left="0" w:firstLine="720"/>
        <w:jc w:val="both"/>
        <w:rPr>
          <w:rFonts w:ascii="Times New Roman" w:hAnsi="Times New Roman" w:cs="Times New Roman"/>
          <w:i/>
          <w:sz w:val="28"/>
          <w:szCs w:val="28"/>
        </w:rPr>
      </w:pPr>
      <w:r>
        <w:rPr>
          <w:rFonts w:ascii="Times New Roman" w:hAnsi="Times New Roman" w:cs="Times New Roman"/>
          <w:i/>
          <w:sz w:val="28"/>
          <w:szCs w:val="28"/>
        </w:rPr>
        <w:t>Учитывая данное положение законодательства, п</w:t>
      </w:r>
      <w:r w:rsidR="00124598">
        <w:rPr>
          <w:rFonts w:ascii="Times New Roman" w:hAnsi="Times New Roman" w:cs="Times New Roman"/>
          <w:i/>
          <w:sz w:val="28"/>
          <w:szCs w:val="28"/>
        </w:rPr>
        <w:t xml:space="preserve">редлагаем во всех регламентах </w:t>
      </w:r>
      <w:r w:rsidR="00103E8E">
        <w:rPr>
          <w:rFonts w:ascii="Times New Roman" w:hAnsi="Times New Roman" w:cs="Times New Roman"/>
          <w:i/>
          <w:sz w:val="28"/>
          <w:szCs w:val="28"/>
        </w:rPr>
        <w:t xml:space="preserve">по услугам </w:t>
      </w:r>
      <w:r w:rsidR="00124598">
        <w:rPr>
          <w:rFonts w:ascii="Times New Roman" w:hAnsi="Times New Roman" w:cs="Times New Roman"/>
          <w:i/>
          <w:sz w:val="28"/>
          <w:szCs w:val="28"/>
        </w:rPr>
        <w:t xml:space="preserve">в сфере земельных отношений, в которых говорится о земельных участках, находящихся в муниципальной собственности, </w:t>
      </w:r>
      <w:r w:rsidR="00DF53A5">
        <w:rPr>
          <w:rFonts w:ascii="Times New Roman" w:hAnsi="Times New Roman" w:cs="Times New Roman"/>
          <w:i/>
          <w:sz w:val="28"/>
          <w:szCs w:val="28"/>
        </w:rPr>
        <w:t xml:space="preserve">в первом предложении раздела 1 «Общие положения» </w:t>
      </w:r>
      <w:r w:rsidR="00124598">
        <w:rPr>
          <w:rFonts w:ascii="Times New Roman" w:hAnsi="Times New Roman" w:cs="Times New Roman"/>
          <w:i/>
          <w:sz w:val="28"/>
          <w:szCs w:val="28"/>
        </w:rPr>
        <w:t>после слов «</w:t>
      </w:r>
      <w:r w:rsidR="00DF53A5">
        <w:rPr>
          <w:rFonts w:ascii="Times New Roman" w:hAnsi="Times New Roman" w:cs="Times New Roman"/>
          <w:i/>
          <w:sz w:val="28"/>
          <w:szCs w:val="28"/>
        </w:rPr>
        <w:t xml:space="preserve">земельных участков, находящихся в </w:t>
      </w:r>
      <w:r w:rsidR="00124598">
        <w:rPr>
          <w:rFonts w:ascii="Times New Roman" w:hAnsi="Times New Roman" w:cs="Times New Roman"/>
          <w:i/>
          <w:sz w:val="28"/>
          <w:szCs w:val="28"/>
        </w:rPr>
        <w:t>муниципальной</w:t>
      </w:r>
      <w:r w:rsidR="00DF53A5">
        <w:rPr>
          <w:rFonts w:ascii="Times New Roman" w:hAnsi="Times New Roman" w:cs="Times New Roman"/>
          <w:i/>
          <w:sz w:val="28"/>
          <w:szCs w:val="28"/>
        </w:rPr>
        <w:t xml:space="preserve"> собственности</w:t>
      </w:r>
      <w:r w:rsidR="00124598">
        <w:rPr>
          <w:rFonts w:ascii="Times New Roman" w:hAnsi="Times New Roman" w:cs="Times New Roman"/>
          <w:i/>
          <w:sz w:val="28"/>
          <w:szCs w:val="28"/>
        </w:rPr>
        <w:t xml:space="preserve">» </w:t>
      </w:r>
      <w:r w:rsidR="00DF53A5">
        <w:rPr>
          <w:rFonts w:ascii="Times New Roman" w:hAnsi="Times New Roman" w:cs="Times New Roman"/>
          <w:i/>
          <w:sz w:val="28"/>
          <w:szCs w:val="28"/>
        </w:rPr>
        <w:t>добавить «и земельных участков, государственная собственность на которые не разграничена</w:t>
      </w:r>
      <w:r w:rsidR="00124598">
        <w:rPr>
          <w:rFonts w:ascii="Times New Roman" w:hAnsi="Times New Roman" w:cs="Times New Roman"/>
          <w:i/>
          <w:sz w:val="28"/>
          <w:szCs w:val="28"/>
        </w:rPr>
        <w:t>».</w:t>
      </w:r>
      <w:r w:rsidR="00860C86">
        <w:rPr>
          <w:rFonts w:ascii="Times New Roman" w:hAnsi="Times New Roman" w:cs="Times New Roman"/>
          <w:i/>
          <w:sz w:val="28"/>
          <w:szCs w:val="28"/>
        </w:rPr>
        <w:t xml:space="preserve"> </w:t>
      </w:r>
    </w:p>
    <w:p w:rsidR="00BE62C2" w:rsidRDefault="00BE62C2" w:rsidP="009000A5">
      <w:pPr>
        <w:pStyle w:val="a3"/>
        <w:spacing w:after="0" w:line="240" w:lineRule="auto"/>
        <w:ind w:left="0" w:firstLine="720"/>
        <w:jc w:val="both"/>
        <w:rPr>
          <w:rFonts w:ascii="Times New Roman" w:hAnsi="Times New Roman" w:cs="Times New Roman"/>
          <w:i/>
          <w:sz w:val="28"/>
          <w:szCs w:val="28"/>
        </w:rPr>
      </w:pPr>
    </w:p>
    <w:sectPr w:rsidR="00BE62C2" w:rsidSect="00465D3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FA56CD"/>
    <w:multiLevelType w:val="hybridMultilevel"/>
    <w:tmpl w:val="15BC3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B01320"/>
    <w:multiLevelType w:val="hybridMultilevel"/>
    <w:tmpl w:val="9350C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3F"/>
    <w:rsid w:val="000B744F"/>
    <w:rsid w:val="000C6DD7"/>
    <w:rsid w:val="00103E8E"/>
    <w:rsid w:val="00124598"/>
    <w:rsid w:val="00124C5F"/>
    <w:rsid w:val="0020200C"/>
    <w:rsid w:val="00223F29"/>
    <w:rsid w:val="002D5728"/>
    <w:rsid w:val="00465D3F"/>
    <w:rsid w:val="00493CCE"/>
    <w:rsid w:val="004A63A2"/>
    <w:rsid w:val="00593798"/>
    <w:rsid w:val="007609BC"/>
    <w:rsid w:val="007D0905"/>
    <w:rsid w:val="00825E22"/>
    <w:rsid w:val="00832648"/>
    <w:rsid w:val="00860C86"/>
    <w:rsid w:val="008F522D"/>
    <w:rsid w:val="009000A5"/>
    <w:rsid w:val="00AF2E92"/>
    <w:rsid w:val="00BC233F"/>
    <w:rsid w:val="00BE62C2"/>
    <w:rsid w:val="00DF53A5"/>
    <w:rsid w:val="00DF6C1A"/>
    <w:rsid w:val="00E11EDB"/>
    <w:rsid w:val="00E3001B"/>
    <w:rsid w:val="00E41504"/>
    <w:rsid w:val="00F31FF2"/>
    <w:rsid w:val="00F8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D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nigmetzyanova</dc:creator>
  <cp:lastModifiedBy>nigmetzyanova</cp:lastModifiedBy>
  <cp:revision>7</cp:revision>
  <dcterms:created xsi:type="dcterms:W3CDTF">2013-04-01T07:20:00Z</dcterms:created>
  <dcterms:modified xsi:type="dcterms:W3CDTF">2013-04-01T13:28:00Z</dcterms:modified>
</cp:coreProperties>
</file>